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8AEC6" w14:textId="77777777" w:rsidR="00CA025E" w:rsidRPr="00942AD1" w:rsidRDefault="00CA025E" w:rsidP="00CA025E">
      <w:pPr>
        <w:spacing w:line="240" w:lineRule="auto"/>
        <w:rPr>
          <w:rFonts w:ascii="Times New Roman" w:hAnsi="Times New Roman" w:cs="Times New Roman"/>
          <w:b/>
          <w:bCs/>
          <w:szCs w:val="24"/>
        </w:rPr>
      </w:pPr>
      <w:r w:rsidRPr="00942AD1">
        <w:rPr>
          <w:rFonts w:ascii="Times New Roman" w:hAnsi="Times New Roman" w:cs="Times New Roman"/>
          <w:b/>
          <w:bCs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Cs w:val="24"/>
        </w:rPr>
        <w:t>S1.</w:t>
      </w:r>
    </w:p>
    <w:p w14:paraId="75B5B792" w14:textId="77777777" w:rsidR="00CA025E" w:rsidRPr="002C35BB" w:rsidRDefault="00CA025E" w:rsidP="00CA025E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35BB">
        <w:rPr>
          <w:rFonts w:ascii="Times New Roman" w:hAnsi="Times New Roman" w:cs="Times New Roman"/>
          <w:i/>
          <w:iCs/>
          <w:sz w:val="24"/>
          <w:szCs w:val="24"/>
        </w:rPr>
        <w:t xml:space="preserve">A summary of hypothetical sponsorship </w:t>
      </w:r>
      <w:r>
        <w:rPr>
          <w:rFonts w:ascii="Times New Roman" w:hAnsi="Times New Roman" w:cs="Times New Roman"/>
          <w:i/>
          <w:iCs/>
          <w:sz w:val="24"/>
          <w:szCs w:val="24"/>
        </w:rPr>
        <w:t>activation</w:t>
      </w:r>
      <w:r w:rsidRPr="002C35BB">
        <w:rPr>
          <w:rFonts w:ascii="Times New Roman" w:hAnsi="Times New Roman" w:cs="Times New Roman"/>
          <w:i/>
          <w:iCs/>
          <w:sz w:val="24"/>
          <w:szCs w:val="24"/>
        </w:rPr>
        <w:t xml:space="preserve"> scenarios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A025E" w:rsidRPr="00942AD1" w14:paraId="3EB941D3" w14:textId="77777777" w:rsidTr="00C47348">
        <w:tc>
          <w:tcPr>
            <w:tcW w:w="9350" w:type="dxa"/>
          </w:tcPr>
          <w:p w14:paraId="57504D7B" w14:textId="77777777" w:rsidR="00CA025E" w:rsidRPr="00942AD1" w:rsidRDefault="00CA025E" w:rsidP="00C47348">
            <w:pPr>
              <w:jc w:val="center"/>
              <w:rPr>
                <w:rFonts w:ascii="Times New Roman" w:hAnsi="Times New Roman" w:cs="Times New Roman"/>
              </w:rPr>
            </w:pPr>
            <w:bookmarkStart w:id="0" w:name="_Hlk152501253"/>
            <w:r w:rsidRPr="00942AD1">
              <w:rPr>
                <w:rFonts w:ascii="Times New Roman" w:hAnsi="Times New Roman" w:cs="Times New Roman"/>
              </w:rPr>
              <w:t>Introduction</w:t>
            </w:r>
          </w:p>
        </w:tc>
      </w:tr>
      <w:tr w:rsidR="00CA025E" w:rsidRPr="00942AD1" w14:paraId="14BC94A6" w14:textId="77777777" w:rsidTr="00C47348">
        <w:tc>
          <w:tcPr>
            <w:tcW w:w="9350" w:type="dxa"/>
          </w:tcPr>
          <w:p w14:paraId="641F02D5" w14:textId="77777777" w:rsidR="00CA025E" w:rsidRPr="00942AD1" w:rsidRDefault="00CA025E" w:rsidP="00C47348">
            <w:pPr>
              <w:rPr>
                <w:rFonts w:ascii="Times New Roman" w:hAnsi="Times New Roman" w:cs="Times New Roman"/>
              </w:rPr>
            </w:pPr>
            <w:r w:rsidRPr="00942AD1">
              <w:rPr>
                <w:rFonts w:ascii="Times New Roman" w:hAnsi="Times New Roman" w:cs="Times New Roman"/>
              </w:rPr>
              <w:t xml:space="preserve">[brand] and [favorite team] are glad to announce a four-year jersey sponsor partnership. As part of the sponsorship with [favorite team], [brand] </w:t>
            </w:r>
            <w:proofErr w:type="gramStart"/>
            <w:r w:rsidRPr="00942AD1">
              <w:rPr>
                <w:rFonts w:ascii="Times New Roman" w:hAnsi="Times New Roman" w:cs="Times New Roman"/>
              </w:rPr>
              <w:t>launches</w:t>
            </w:r>
            <w:proofErr w:type="gramEnd"/>
            <w:r w:rsidRPr="00942AD1">
              <w:rPr>
                <w:rFonts w:ascii="Times New Roman" w:hAnsi="Times New Roman" w:cs="Times New Roman"/>
              </w:rPr>
              <w:t xml:space="preserve"> the following benefits for its customers, making transactions at [brand] even under discount conditions. Customers of [brand] can now be part of [brand] and receive attractive basketball-related rewards. And here is how it works:</w:t>
            </w:r>
          </w:p>
        </w:tc>
      </w:tr>
      <w:tr w:rsidR="00CA025E" w:rsidRPr="00942AD1" w14:paraId="7D331492" w14:textId="77777777" w:rsidTr="00C47348">
        <w:tc>
          <w:tcPr>
            <w:tcW w:w="9350" w:type="dxa"/>
          </w:tcPr>
          <w:p w14:paraId="219F7408" w14:textId="77777777" w:rsidR="00CA025E" w:rsidRPr="00942AD1" w:rsidRDefault="00CA025E" w:rsidP="00C47348">
            <w:pPr>
              <w:jc w:val="center"/>
              <w:rPr>
                <w:rFonts w:ascii="Times New Roman" w:hAnsi="Times New Roman" w:cs="Times New Roman"/>
              </w:rPr>
            </w:pPr>
            <w:r w:rsidRPr="00942AD1">
              <w:rPr>
                <w:rFonts w:ascii="Times New Roman" w:hAnsi="Times New Roman" w:cs="Times New Roman"/>
              </w:rPr>
              <w:t>Financial technology sponsor offers utilitarian benefit</w:t>
            </w:r>
          </w:p>
        </w:tc>
      </w:tr>
      <w:tr w:rsidR="00CA025E" w:rsidRPr="00942AD1" w14:paraId="6F6C74AB" w14:textId="77777777" w:rsidTr="00C47348">
        <w:trPr>
          <w:trHeight w:val="440"/>
        </w:trPr>
        <w:tc>
          <w:tcPr>
            <w:tcW w:w="9350" w:type="dxa"/>
          </w:tcPr>
          <w:p w14:paraId="2BA911B0" w14:textId="77777777" w:rsidR="00CA025E" w:rsidRPr="00942AD1" w:rsidRDefault="00CA025E" w:rsidP="00C47348">
            <w:pPr>
              <w:rPr>
                <w:rFonts w:ascii="Times New Roman" w:hAnsi="Times New Roman" w:cs="Times New Roman"/>
              </w:rPr>
            </w:pPr>
            <w:r w:rsidRPr="00942AD1">
              <w:rPr>
                <w:rFonts w:ascii="Times New Roman" w:hAnsi="Times New Roman" w:cs="Times New Roman"/>
              </w:rPr>
              <w:t>Please use this new sponsorship promotion when responding to the following questions.</w:t>
            </w:r>
          </w:p>
          <w:p w14:paraId="10184F1A" w14:textId="77777777" w:rsidR="00CA025E" w:rsidRPr="00942AD1" w:rsidRDefault="00CA025E" w:rsidP="00C47348">
            <w:pPr>
              <w:rPr>
                <w:rFonts w:ascii="Times New Roman" w:hAnsi="Times New Roman" w:cs="Times New Roman"/>
              </w:rPr>
            </w:pPr>
            <w:r w:rsidRPr="00942AD1">
              <w:rPr>
                <w:rFonts w:ascii="Times New Roman" w:hAnsi="Times New Roman" w:cs="Times New Roman"/>
              </w:rPr>
              <w:t xml:space="preserve">[insert team name] has entered into a new </w:t>
            </w:r>
            <w:bookmarkStart w:id="1" w:name="OLE_LINK36"/>
            <w:r w:rsidRPr="00942AD1">
              <w:rPr>
                <w:rFonts w:ascii="Times New Roman" w:hAnsi="Times New Roman" w:cs="Times New Roman"/>
              </w:rPr>
              <w:t>jersey</w:t>
            </w:r>
            <w:bookmarkEnd w:id="1"/>
            <w:r w:rsidRPr="00942AD1">
              <w:rPr>
                <w:rFonts w:ascii="Times New Roman" w:hAnsi="Times New Roman" w:cs="Times New Roman"/>
              </w:rPr>
              <w:t xml:space="preserve"> sponsorship agreement with a financial technology brand (e.g., Affirm, Square, Plaid) over the next 4 years. During this period, you will receive one (1) loyalty point for every $10 transaction at this brand. Every 50 loyalty points, you may purchase a ticket of your choice for a game of [favorite team] during 2023-2024 season with a one-time $5 discount on the regular ticket price. </w:t>
            </w:r>
          </w:p>
          <w:p w14:paraId="0F9F5AD6" w14:textId="77777777" w:rsidR="00CA025E" w:rsidRPr="00942AD1" w:rsidRDefault="00CA025E" w:rsidP="00C47348">
            <w:pPr>
              <w:pBdr>
                <w:top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42AD1">
              <w:rPr>
                <w:rFonts w:ascii="Times New Roman" w:hAnsi="Times New Roman" w:cs="Times New Roman"/>
              </w:rPr>
              <w:t>Financial technology sponsor offers hedonic benefit</w:t>
            </w:r>
          </w:p>
        </w:tc>
      </w:tr>
      <w:tr w:rsidR="00CA025E" w:rsidRPr="00942AD1" w14:paraId="3374A8CD" w14:textId="77777777" w:rsidTr="00C47348">
        <w:trPr>
          <w:trHeight w:val="541"/>
        </w:trPr>
        <w:tc>
          <w:tcPr>
            <w:tcW w:w="9350" w:type="dxa"/>
          </w:tcPr>
          <w:p w14:paraId="2EC4B56A" w14:textId="77777777" w:rsidR="00CA025E" w:rsidRPr="00942AD1" w:rsidRDefault="00CA025E" w:rsidP="00C47348">
            <w:pPr>
              <w:rPr>
                <w:rFonts w:ascii="Times New Roman" w:hAnsi="Times New Roman" w:cs="Times New Roman"/>
              </w:rPr>
            </w:pPr>
            <w:r w:rsidRPr="00942AD1">
              <w:rPr>
                <w:rFonts w:ascii="Times New Roman" w:hAnsi="Times New Roman" w:cs="Times New Roman"/>
              </w:rPr>
              <w:t>Please use this new sponsorship promotion when responding to the following questions.</w:t>
            </w:r>
          </w:p>
          <w:p w14:paraId="4B706F8F" w14:textId="77777777" w:rsidR="00CA025E" w:rsidRPr="00942AD1" w:rsidRDefault="00CA025E" w:rsidP="00C47348">
            <w:pPr>
              <w:rPr>
                <w:rFonts w:ascii="Times New Roman" w:hAnsi="Times New Roman" w:cs="Times New Roman"/>
              </w:rPr>
            </w:pPr>
            <w:r w:rsidRPr="00942AD1">
              <w:rPr>
                <w:rFonts w:ascii="Times New Roman" w:hAnsi="Times New Roman" w:cs="Times New Roman"/>
              </w:rPr>
              <w:t xml:space="preserve">[insert team name] </w:t>
            </w:r>
            <w:bookmarkStart w:id="2" w:name="OLE_LINK93"/>
            <w:r w:rsidRPr="00942AD1">
              <w:rPr>
                <w:rFonts w:ascii="Times New Roman" w:hAnsi="Times New Roman" w:cs="Times New Roman"/>
              </w:rPr>
              <w:t>has entered into a new jersey sponsorship agreement with a financial technology brand (e.g., Affirm, Square, Plaid) over the next 4 years. During this period, you will receive one (1) loyalty point for every $10 transaction at this brand. Every 50 loyalty points, you can virtually access a one-time [favorite team] meeting by this brand’ official website. A composite video of all participants will play in the home stadium of [Favorite team] and [Favorite team] homepage of social media at the end of season</w:t>
            </w:r>
            <w:bookmarkEnd w:id="2"/>
            <w:r w:rsidRPr="00942AD1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CA025E" w:rsidRPr="00942AD1" w14:paraId="4ECE9107" w14:textId="77777777" w:rsidTr="00C47348">
        <w:trPr>
          <w:trHeight w:val="386"/>
        </w:trPr>
        <w:tc>
          <w:tcPr>
            <w:tcW w:w="9350" w:type="dxa"/>
            <w:tcBorders>
              <w:bottom w:val="single" w:sz="4" w:space="0" w:color="auto"/>
            </w:tcBorders>
          </w:tcPr>
          <w:p w14:paraId="1D7C90E0" w14:textId="77777777" w:rsidR="00CA025E" w:rsidRPr="00942AD1" w:rsidRDefault="00CA025E" w:rsidP="00C4734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42AD1">
              <w:rPr>
                <w:rFonts w:ascii="Times New Roman" w:hAnsi="Times New Roman" w:cs="Times New Roman"/>
              </w:rPr>
              <w:t>Financial technology sponsor offers social benefit</w:t>
            </w:r>
          </w:p>
        </w:tc>
      </w:tr>
      <w:tr w:rsidR="00CA025E" w:rsidRPr="00942AD1" w14:paraId="03FA7985" w14:textId="77777777" w:rsidTr="00C47348">
        <w:trPr>
          <w:trHeight w:val="530"/>
        </w:trPr>
        <w:tc>
          <w:tcPr>
            <w:tcW w:w="9350" w:type="dxa"/>
            <w:tcBorders>
              <w:bottom w:val="single" w:sz="4" w:space="0" w:color="auto"/>
            </w:tcBorders>
          </w:tcPr>
          <w:p w14:paraId="659EA776" w14:textId="77777777" w:rsidR="00CA025E" w:rsidRPr="00942AD1" w:rsidRDefault="00CA025E" w:rsidP="00C47348">
            <w:pPr>
              <w:rPr>
                <w:rFonts w:ascii="Times New Roman" w:hAnsi="Times New Roman" w:cs="Times New Roman"/>
              </w:rPr>
            </w:pPr>
            <w:r w:rsidRPr="00942AD1">
              <w:rPr>
                <w:rFonts w:ascii="Times New Roman" w:hAnsi="Times New Roman" w:cs="Times New Roman"/>
              </w:rPr>
              <w:t>Please use this new sponsorship promotion when responding to the following questions.</w:t>
            </w:r>
          </w:p>
          <w:p w14:paraId="128B459E" w14:textId="77777777" w:rsidR="00CA025E" w:rsidRPr="00942AD1" w:rsidRDefault="00CA025E" w:rsidP="00C47348">
            <w:pPr>
              <w:rPr>
                <w:rFonts w:ascii="Times New Roman" w:hAnsi="Times New Roman" w:cs="Times New Roman"/>
              </w:rPr>
            </w:pPr>
            <w:r w:rsidRPr="00942AD1">
              <w:rPr>
                <w:rFonts w:ascii="Times New Roman" w:hAnsi="Times New Roman" w:cs="Times New Roman"/>
              </w:rPr>
              <w:t xml:space="preserve">[insert team name] has entered into a new jersey sponsorship agreement with a financial technology brand (e.g., Affirm, Square, Plaid) over the next 4 years. </w:t>
            </w:r>
            <w:bookmarkStart w:id="3" w:name="OLE_LINK90"/>
            <w:r w:rsidRPr="00942AD1">
              <w:rPr>
                <w:rFonts w:ascii="Times New Roman" w:hAnsi="Times New Roman" w:cs="Times New Roman"/>
              </w:rPr>
              <w:t xml:space="preserve">During this period, you will receive one (1) loyalty point for every $10 transaction at this brand. Every 50 loyalty points, $ 5 will be invested in a local basketball development program, you and this brand jointly support neighborhood youth basketball development. </w:t>
            </w:r>
            <w:bookmarkEnd w:id="3"/>
          </w:p>
        </w:tc>
      </w:tr>
      <w:bookmarkEnd w:id="0"/>
    </w:tbl>
    <w:p w14:paraId="71D7177A" w14:textId="77777777" w:rsidR="001F2E3E" w:rsidRDefault="001F2E3E"/>
    <w:sectPr w:rsidR="001F2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59"/>
    <w:rsid w:val="001F2E3E"/>
    <w:rsid w:val="00731676"/>
    <w:rsid w:val="00A16F9B"/>
    <w:rsid w:val="00A92CA4"/>
    <w:rsid w:val="00AB7159"/>
    <w:rsid w:val="00CA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2BF23B-595B-4060-BF36-3666C2579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25E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71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1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1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1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1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1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1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1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1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1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1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1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1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1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1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1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1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1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15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159"/>
    <w:pPr>
      <w:spacing w:before="160" w:after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1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159"/>
    <w:pPr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AB71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1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1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15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A025E"/>
    <w:pPr>
      <w:spacing w:line="240" w:lineRule="auto"/>
    </w:pPr>
    <w:rPr>
      <w:rFonts w:eastAsiaTheme="minorEastAsia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974F1DBC556E44A97C5700F88D9CAF" ma:contentTypeVersion="12" ma:contentTypeDescription="Create a new document." ma:contentTypeScope="" ma:versionID="a265f32ed151fb832204e709e98bfee5">
  <xsd:schema xmlns:xsd="http://www.w3.org/2001/XMLSchema" xmlns:xs="http://www.w3.org/2001/XMLSchema" xmlns:p="http://schemas.microsoft.com/office/2006/metadata/properties" xmlns:ns2="9e02d874-77d8-42a5-a11a-c478b447f93f" xmlns:ns3="6aacd6dc-f769-4f97-8573-4566cd5945ad" targetNamespace="http://schemas.microsoft.com/office/2006/metadata/properties" ma:root="true" ma:fieldsID="029a2d4c35f5d94b92729fa049ceb334" ns2:_="" ns3:_="">
    <xsd:import namespace="9e02d874-77d8-42a5-a11a-c478b447f93f"/>
    <xsd:import namespace="6aacd6dc-f769-4f97-8573-4566cd5945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2d874-77d8-42a5-a11a-c478b447f9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ab95b9-39aa-4b9d-a2e7-0451eedf9b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cd6dc-f769-4f97-8573-4566cd5945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ec0fe9-0ab7-46f8-8aa3-58b2ff132da2}" ma:internalName="TaxCatchAll" ma:showField="CatchAllData" ma:web="6aacd6dc-f769-4f97-8573-4566cd5945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02d874-77d8-42a5-a11a-c478b447f93f">
      <Terms xmlns="http://schemas.microsoft.com/office/infopath/2007/PartnerControls"/>
    </lcf76f155ced4ddcb4097134ff3c332f>
    <TaxCatchAll xmlns="6aacd6dc-f769-4f97-8573-4566cd5945ad" xsi:nil="true"/>
  </documentManagement>
</p:properties>
</file>

<file path=customXml/itemProps1.xml><?xml version="1.0" encoding="utf-8"?>
<ds:datastoreItem xmlns:ds="http://schemas.openxmlformats.org/officeDocument/2006/customXml" ds:itemID="{87AF40FD-9AC3-4E63-BA9B-F59138F90798}"/>
</file>

<file path=customXml/itemProps2.xml><?xml version="1.0" encoding="utf-8"?>
<ds:datastoreItem xmlns:ds="http://schemas.openxmlformats.org/officeDocument/2006/customXml" ds:itemID="{2E40DD89-9562-4CD5-91C6-B8260ED28D77}"/>
</file>

<file path=customXml/itemProps3.xml><?xml version="1.0" encoding="utf-8"?>
<ds:datastoreItem xmlns:ds="http://schemas.openxmlformats.org/officeDocument/2006/customXml" ds:itemID="{2DFDCD98-E0B4-4FD7-B64A-5751C493CB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Junyi Bian</dc:creator>
  <cp:keywords/>
  <dc:description/>
  <cp:lastModifiedBy>Junyi Bian</cp:lastModifiedBy>
  <cp:revision>2</cp:revision>
  <dcterms:created xsi:type="dcterms:W3CDTF">2024-05-14T16:24:00Z</dcterms:created>
  <dcterms:modified xsi:type="dcterms:W3CDTF">2024-05-14T16:24:00Z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0x01010081974F1DBC556E44A97C5700F88D9CAF</vt:lpwstr>
  </property>
</Properties>
</file>