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10E4D7" w14:textId="6067617E" w:rsidR="009A689E" w:rsidRPr="00382E1E" w:rsidRDefault="00382E1E" w:rsidP="005136A4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382E1E">
        <w:rPr>
          <w:rFonts w:ascii="Arial" w:hAnsi="Arial" w:cs="Arial"/>
          <w:b/>
          <w:bCs/>
          <w:sz w:val="20"/>
          <w:szCs w:val="20"/>
        </w:rPr>
        <w:t xml:space="preserve">Supplemental Genetics </w:t>
      </w:r>
      <w:r w:rsidR="00B02DDE">
        <w:rPr>
          <w:rFonts w:ascii="Arial" w:hAnsi="Arial" w:cs="Arial"/>
          <w:b/>
          <w:bCs/>
          <w:sz w:val="20"/>
          <w:szCs w:val="20"/>
        </w:rPr>
        <w:t>Figures</w:t>
      </w:r>
    </w:p>
    <w:p w14:paraId="20B56C3D" w14:textId="77777777" w:rsidR="00382E1E" w:rsidRDefault="00382E1E" w:rsidP="005136A4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3D7B6FDC" w14:textId="20F8954E" w:rsidR="009E67EF" w:rsidRDefault="009E67EF" w:rsidP="005136A4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noProof/>
          <w:color w:val="000000"/>
          <w:sz w:val="20"/>
          <w:szCs w:val="20"/>
        </w:rPr>
        <w:drawing>
          <wp:inline distT="0" distB="0" distL="0" distR="0" wp14:anchorId="7B848675" wp14:editId="2588045B">
            <wp:extent cx="5212080" cy="9768408"/>
            <wp:effectExtent l="12700" t="12700" r="7620" b="10795"/>
            <wp:docPr id="1943375712" name="Picture 4" descr="A diagram of a tre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375712" name="Picture 4" descr="A diagram of a tree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2080" cy="976840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51675EA" w14:textId="77777777" w:rsidR="005136A4" w:rsidRPr="005136A4" w:rsidRDefault="005136A4" w:rsidP="005136A4">
      <w:pPr>
        <w:spacing w:after="0" w:line="240" w:lineRule="auto"/>
        <w:rPr>
          <w:rFonts w:ascii="Arial" w:eastAsia="Arial" w:hAnsi="Arial" w:cs="Arial"/>
          <w:bCs/>
          <w:color w:val="000000"/>
          <w:sz w:val="20"/>
          <w:szCs w:val="20"/>
        </w:rPr>
      </w:pPr>
    </w:p>
    <w:p w14:paraId="7800F76B" w14:textId="77777777" w:rsidR="005136A4" w:rsidRPr="00382E1E" w:rsidRDefault="005136A4" w:rsidP="005136A4">
      <w:pPr>
        <w:spacing w:after="0" w:line="240" w:lineRule="auto"/>
        <w:jc w:val="both"/>
        <w:rPr>
          <w:rFonts w:ascii="Arial" w:eastAsia="Arial" w:hAnsi="Arial" w:cs="Arial"/>
          <w:b/>
          <w:sz w:val="20"/>
          <w:szCs w:val="20"/>
        </w:rPr>
      </w:pPr>
      <w:r w:rsidRPr="00382E1E">
        <w:rPr>
          <w:rFonts w:ascii="Arial" w:eastAsia="Arial" w:hAnsi="Arial" w:cs="Arial"/>
          <w:b/>
          <w:color w:val="000000"/>
          <w:sz w:val="20"/>
          <w:szCs w:val="20"/>
        </w:rPr>
        <w:t xml:space="preserve">Figure </w:t>
      </w:r>
      <w:r>
        <w:rPr>
          <w:rFonts w:ascii="Arial" w:eastAsia="Arial" w:hAnsi="Arial" w:cs="Arial"/>
          <w:b/>
          <w:color w:val="000000"/>
          <w:sz w:val="20"/>
          <w:szCs w:val="20"/>
        </w:rPr>
        <w:t>S1</w:t>
      </w:r>
      <w:r w:rsidRPr="00382E1E">
        <w:rPr>
          <w:rFonts w:ascii="Arial" w:eastAsia="Arial" w:hAnsi="Arial" w:cs="Arial"/>
          <w:b/>
          <w:color w:val="000000"/>
          <w:sz w:val="20"/>
          <w:szCs w:val="20"/>
        </w:rPr>
        <w:t xml:space="preserve">. COI phylogeny for </w:t>
      </w:r>
      <w:r w:rsidRPr="00382E1E">
        <w:rPr>
          <w:rFonts w:ascii="Arial" w:eastAsia="Arial" w:hAnsi="Arial" w:cs="Arial"/>
          <w:b/>
          <w:i/>
          <w:color w:val="000000"/>
          <w:sz w:val="20"/>
          <w:szCs w:val="20"/>
        </w:rPr>
        <w:t>Cyprinella</w:t>
      </w:r>
      <w:r w:rsidRPr="00382E1E">
        <w:rPr>
          <w:rFonts w:ascii="Arial" w:eastAsia="Arial" w:hAnsi="Arial" w:cs="Arial"/>
          <w:b/>
          <w:color w:val="000000"/>
          <w:sz w:val="20"/>
          <w:szCs w:val="20"/>
        </w:rPr>
        <w:t xml:space="preserve"> and outgroups. </w:t>
      </w:r>
      <w:r>
        <w:rPr>
          <w:rFonts w:ascii="Arial" w:eastAsia="Arial" w:hAnsi="Arial" w:cs="Arial"/>
          <w:b/>
          <w:sz w:val="20"/>
          <w:szCs w:val="20"/>
        </w:rPr>
        <w:t xml:space="preserve">Thicklip Chub, </w:t>
      </w:r>
      <w:r w:rsidRPr="00E020F8">
        <w:rPr>
          <w:rFonts w:ascii="Arial" w:eastAsia="Arial" w:hAnsi="Arial" w:cs="Arial"/>
          <w:b/>
          <w:i/>
          <w:sz w:val="20"/>
          <w:szCs w:val="20"/>
        </w:rPr>
        <w:t xml:space="preserve">Cyprinella labrosa, </w:t>
      </w:r>
      <w:r w:rsidRPr="001820F8">
        <w:rPr>
          <w:rFonts w:ascii="Arial" w:eastAsia="Arial" w:hAnsi="Arial" w:cs="Arial"/>
          <w:b/>
          <w:iCs/>
          <w:sz w:val="20"/>
          <w:szCs w:val="20"/>
        </w:rPr>
        <w:t>Santee Chub,</w:t>
      </w:r>
      <w:r>
        <w:rPr>
          <w:rFonts w:ascii="Arial" w:eastAsia="Arial" w:hAnsi="Arial" w:cs="Arial"/>
          <w:b/>
          <w:i/>
          <w:sz w:val="20"/>
          <w:szCs w:val="20"/>
        </w:rPr>
        <w:t xml:space="preserve"> </w:t>
      </w:r>
      <w:r w:rsidRPr="00E020F8">
        <w:rPr>
          <w:rFonts w:ascii="Arial" w:eastAsia="Arial" w:hAnsi="Arial" w:cs="Arial"/>
          <w:b/>
          <w:i/>
          <w:sz w:val="20"/>
          <w:szCs w:val="20"/>
        </w:rPr>
        <w:t xml:space="preserve">C. zanema, </w:t>
      </w:r>
      <w:r w:rsidRPr="00FF29FB">
        <w:rPr>
          <w:rFonts w:ascii="Arial" w:eastAsia="Arial" w:hAnsi="Arial" w:cs="Arial"/>
          <w:b/>
          <w:iCs/>
          <w:sz w:val="20"/>
          <w:szCs w:val="20"/>
        </w:rPr>
        <w:t>and</w:t>
      </w:r>
      <w:r>
        <w:rPr>
          <w:rFonts w:ascii="Arial" w:eastAsia="Arial" w:hAnsi="Arial" w:cs="Arial"/>
          <w:b/>
          <w:i/>
          <w:sz w:val="20"/>
          <w:szCs w:val="20"/>
        </w:rPr>
        <w:t xml:space="preserve"> </w:t>
      </w:r>
      <w:r w:rsidRPr="00B02DDE">
        <w:rPr>
          <w:rFonts w:ascii="Arial" w:eastAsia="Arial" w:hAnsi="Arial" w:cs="Arial"/>
          <w:b/>
          <w:iCs/>
          <w:sz w:val="20"/>
          <w:szCs w:val="20"/>
        </w:rPr>
        <w:t xml:space="preserve">Yadkin-Pee Dee </w:t>
      </w:r>
      <w:r>
        <w:rPr>
          <w:rFonts w:ascii="Arial" w:eastAsia="Arial" w:hAnsi="Arial" w:cs="Arial"/>
          <w:b/>
          <w:iCs/>
          <w:sz w:val="20"/>
          <w:szCs w:val="20"/>
        </w:rPr>
        <w:t xml:space="preserve">basin </w:t>
      </w:r>
      <w:r w:rsidRPr="00B02DDE">
        <w:rPr>
          <w:rFonts w:ascii="Arial" w:eastAsia="Arial" w:hAnsi="Arial" w:cs="Arial"/>
          <w:b/>
          <w:iCs/>
          <w:sz w:val="20"/>
          <w:szCs w:val="20"/>
        </w:rPr>
        <w:t>and</w:t>
      </w:r>
      <w:r>
        <w:rPr>
          <w:rFonts w:ascii="Arial" w:eastAsia="Arial" w:hAnsi="Arial" w:cs="Arial"/>
          <w:b/>
          <w:i/>
          <w:sz w:val="20"/>
          <w:szCs w:val="20"/>
        </w:rPr>
        <w:t xml:space="preserve"> </w:t>
      </w:r>
      <w:r w:rsidRPr="00E020F8">
        <w:rPr>
          <w:rFonts w:ascii="Arial" w:eastAsia="Arial Unicode MS" w:hAnsi="Arial" w:cs="Arial"/>
          <w:b/>
          <w:sz w:val="20"/>
          <w:szCs w:val="20"/>
        </w:rPr>
        <w:t>Cape Fear</w:t>
      </w:r>
      <w:r>
        <w:rPr>
          <w:rFonts w:ascii="Arial" w:eastAsia="Arial Unicode MS" w:hAnsi="Arial" w:cs="Arial"/>
          <w:b/>
          <w:sz w:val="20"/>
          <w:szCs w:val="20"/>
        </w:rPr>
        <w:t xml:space="preserve"> basin </w:t>
      </w:r>
      <w:r w:rsidRPr="00B02DDE">
        <w:rPr>
          <w:rFonts w:ascii="Arial" w:eastAsia="Arial Unicode MS" w:hAnsi="Arial" w:cs="Arial"/>
          <w:b/>
          <w:i/>
          <w:iCs/>
          <w:sz w:val="20"/>
          <w:szCs w:val="20"/>
        </w:rPr>
        <w:t>Cyprinella leptocheilus</w:t>
      </w:r>
      <w:r>
        <w:rPr>
          <w:rFonts w:ascii="Arial" w:eastAsia="Arial Unicode MS" w:hAnsi="Arial" w:cs="Arial"/>
          <w:b/>
          <w:i/>
          <w:iCs/>
          <w:sz w:val="20"/>
          <w:szCs w:val="20"/>
        </w:rPr>
        <w:t xml:space="preserve"> </w:t>
      </w:r>
      <w:r>
        <w:rPr>
          <w:rFonts w:ascii="Arial" w:eastAsia="Arial Unicode MS" w:hAnsi="Arial" w:cs="Arial"/>
          <w:b/>
          <w:sz w:val="20"/>
          <w:szCs w:val="20"/>
        </w:rPr>
        <w:t xml:space="preserve">sp. </w:t>
      </w:r>
      <w:r w:rsidRPr="00E50F9C">
        <w:rPr>
          <w:rFonts w:ascii="Arial" w:eastAsia="Arial Unicode MS" w:hAnsi="Arial" w:cs="Arial"/>
          <w:b/>
          <w:i/>
          <w:iCs/>
          <w:sz w:val="20"/>
          <w:szCs w:val="20"/>
        </w:rPr>
        <w:t>nov</w:t>
      </w:r>
      <w:r>
        <w:rPr>
          <w:rFonts w:ascii="Arial" w:eastAsia="Arial Unicode MS" w:hAnsi="Arial" w:cs="Arial"/>
          <w:b/>
          <w:sz w:val="20"/>
          <w:szCs w:val="20"/>
        </w:rPr>
        <w:t xml:space="preserve">. Siouan </w:t>
      </w:r>
      <w:r w:rsidRPr="00E020F8">
        <w:rPr>
          <w:rFonts w:ascii="Arial" w:eastAsia="Arial Unicode MS" w:hAnsi="Arial" w:cs="Arial"/>
          <w:b/>
          <w:sz w:val="20"/>
          <w:szCs w:val="20"/>
        </w:rPr>
        <w:t xml:space="preserve">Thinlip Chub, are denoted by blue, pink, </w:t>
      </w:r>
      <w:r>
        <w:rPr>
          <w:rFonts w:ascii="Arial" w:eastAsia="Arial Unicode MS" w:hAnsi="Arial" w:cs="Arial"/>
          <w:b/>
          <w:sz w:val="20"/>
          <w:szCs w:val="20"/>
        </w:rPr>
        <w:t xml:space="preserve">teal, and </w:t>
      </w:r>
      <w:r w:rsidRPr="00E020F8">
        <w:rPr>
          <w:rFonts w:ascii="Arial" w:eastAsia="Arial Unicode MS" w:hAnsi="Arial" w:cs="Arial"/>
          <w:b/>
          <w:sz w:val="20"/>
          <w:szCs w:val="20"/>
        </w:rPr>
        <w:t>yellow triangles</w:t>
      </w:r>
      <w:r>
        <w:rPr>
          <w:rFonts w:ascii="Arial" w:eastAsia="Arial Unicode MS" w:hAnsi="Arial" w:cs="Arial"/>
          <w:b/>
          <w:sz w:val="20"/>
          <w:szCs w:val="20"/>
        </w:rPr>
        <w:t>,</w:t>
      </w:r>
      <w:r w:rsidRPr="00E020F8">
        <w:rPr>
          <w:rFonts w:ascii="Arial" w:eastAsia="Arial Unicode MS" w:hAnsi="Arial" w:cs="Arial"/>
          <w:b/>
          <w:sz w:val="20"/>
          <w:szCs w:val="20"/>
        </w:rPr>
        <w:t xml:space="preserve"> respectively. </w:t>
      </w:r>
      <w:r w:rsidRPr="00382E1E">
        <w:rPr>
          <w:rFonts w:ascii="Arial" w:eastAsia="Arial" w:hAnsi="Arial" w:cs="Arial"/>
          <w:b/>
          <w:sz w:val="20"/>
          <w:szCs w:val="20"/>
        </w:rPr>
        <w:t xml:space="preserve">Bootstrap Support values are represented by </w:t>
      </w:r>
      <w:r w:rsidRPr="00382E1E">
        <w:rPr>
          <w:rFonts w:ascii="Arial" w:eastAsia="Arial Unicode MS" w:hAnsi="Arial" w:cs="Arial"/>
          <w:b/>
          <w:sz w:val="20"/>
          <w:szCs w:val="20"/>
        </w:rPr>
        <w:t>black (BSS=100), gray (90 ≤ BSS &lt; 100), and white circles (70 &lt; BSS &lt; 90).</w:t>
      </w:r>
    </w:p>
    <w:p w14:paraId="2895A5B6" w14:textId="5CC53CFF" w:rsidR="008330A5" w:rsidRPr="00382E1E" w:rsidRDefault="00CD5821" w:rsidP="005136A4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lastRenderedPageBreak/>
        <w:drawing>
          <wp:inline distT="0" distB="0" distL="0" distR="0" wp14:anchorId="15C1EF96" wp14:editId="3CB6173F">
            <wp:extent cx="5943600" cy="6481445"/>
            <wp:effectExtent l="12700" t="12700" r="12700" b="8255"/>
            <wp:docPr id="926175070" name="Picture 3" descr="A diagram of a tre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6175070" name="Picture 3" descr="A diagram of a tree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4814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C5C5CF3" w14:textId="77777777" w:rsidR="005136A4" w:rsidRDefault="005136A4" w:rsidP="005136A4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302D396F" w14:textId="77777777" w:rsidR="005136A4" w:rsidRPr="00382E1E" w:rsidRDefault="005136A4" w:rsidP="005136A4">
      <w:pPr>
        <w:spacing w:after="0" w:line="240" w:lineRule="auto"/>
        <w:jc w:val="both"/>
        <w:rPr>
          <w:rFonts w:ascii="Arial" w:eastAsia="Arial" w:hAnsi="Arial" w:cs="Arial"/>
          <w:b/>
          <w:sz w:val="20"/>
          <w:szCs w:val="20"/>
        </w:rPr>
      </w:pPr>
      <w:r w:rsidRPr="00382E1E">
        <w:rPr>
          <w:rFonts w:ascii="Arial" w:eastAsia="Arial" w:hAnsi="Arial" w:cs="Arial"/>
          <w:b/>
          <w:color w:val="000000"/>
          <w:sz w:val="20"/>
          <w:szCs w:val="20"/>
        </w:rPr>
        <w:t xml:space="preserve">Figure </w:t>
      </w:r>
      <w:r>
        <w:rPr>
          <w:rFonts w:ascii="Arial" w:eastAsia="Arial" w:hAnsi="Arial" w:cs="Arial"/>
          <w:b/>
          <w:color w:val="000000"/>
          <w:sz w:val="20"/>
          <w:szCs w:val="20"/>
        </w:rPr>
        <w:t>S2</w:t>
      </w:r>
      <w:r w:rsidRPr="00382E1E">
        <w:rPr>
          <w:rFonts w:ascii="Arial" w:eastAsia="Arial" w:hAnsi="Arial" w:cs="Arial"/>
          <w:b/>
          <w:color w:val="000000"/>
          <w:sz w:val="20"/>
          <w:szCs w:val="20"/>
        </w:rPr>
        <w:t xml:space="preserve">. Cytochrome </w:t>
      </w:r>
      <w:r w:rsidRPr="00382E1E">
        <w:rPr>
          <w:rFonts w:ascii="Arial" w:eastAsia="Arial" w:hAnsi="Arial" w:cs="Arial"/>
          <w:b/>
          <w:sz w:val="20"/>
          <w:szCs w:val="20"/>
        </w:rPr>
        <w:t xml:space="preserve">b phylogeny for </w:t>
      </w:r>
      <w:r w:rsidRPr="00382E1E">
        <w:rPr>
          <w:rFonts w:ascii="Arial" w:eastAsia="Arial" w:hAnsi="Arial" w:cs="Arial"/>
          <w:b/>
          <w:i/>
          <w:sz w:val="20"/>
          <w:szCs w:val="20"/>
        </w:rPr>
        <w:t xml:space="preserve">Cyprinella </w:t>
      </w:r>
      <w:r w:rsidRPr="00382E1E">
        <w:rPr>
          <w:rFonts w:ascii="Arial" w:eastAsia="Arial" w:hAnsi="Arial" w:cs="Arial"/>
          <w:b/>
          <w:sz w:val="20"/>
          <w:szCs w:val="20"/>
        </w:rPr>
        <w:t xml:space="preserve">and outgroups. </w:t>
      </w:r>
      <w:r>
        <w:rPr>
          <w:rFonts w:ascii="Arial" w:eastAsia="Arial" w:hAnsi="Arial" w:cs="Arial"/>
          <w:b/>
          <w:sz w:val="20"/>
          <w:szCs w:val="20"/>
        </w:rPr>
        <w:t xml:space="preserve">Thicklip Chub, </w:t>
      </w:r>
      <w:r w:rsidRPr="00E020F8">
        <w:rPr>
          <w:rFonts w:ascii="Arial" w:eastAsia="Arial" w:hAnsi="Arial" w:cs="Arial"/>
          <w:b/>
          <w:i/>
          <w:sz w:val="20"/>
          <w:szCs w:val="20"/>
        </w:rPr>
        <w:t xml:space="preserve">Cyprinella labrosa, </w:t>
      </w:r>
      <w:r w:rsidRPr="001820F8">
        <w:rPr>
          <w:rFonts w:ascii="Arial" w:eastAsia="Arial" w:hAnsi="Arial" w:cs="Arial"/>
          <w:b/>
          <w:iCs/>
          <w:sz w:val="20"/>
          <w:szCs w:val="20"/>
        </w:rPr>
        <w:t>Santee Chub,</w:t>
      </w:r>
      <w:r>
        <w:rPr>
          <w:rFonts w:ascii="Arial" w:eastAsia="Arial" w:hAnsi="Arial" w:cs="Arial"/>
          <w:b/>
          <w:i/>
          <w:sz w:val="20"/>
          <w:szCs w:val="20"/>
        </w:rPr>
        <w:t xml:space="preserve"> </w:t>
      </w:r>
      <w:r w:rsidRPr="00E020F8">
        <w:rPr>
          <w:rFonts w:ascii="Arial" w:eastAsia="Arial" w:hAnsi="Arial" w:cs="Arial"/>
          <w:b/>
          <w:i/>
          <w:sz w:val="20"/>
          <w:szCs w:val="20"/>
        </w:rPr>
        <w:t xml:space="preserve">C. zanema, </w:t>
      </w:r>
      <w:r w:rsidRPr="00B02DDE">
        <w:rPr>
          <w:rFonts w:ascii="Arial" w:eastAsia="Arial" w:hAnsi="Arial" w:cs="Arial"/>
          <w:b/>
          <w:iCs/>
          <w:sz w:val="20"/>
          <w:szCs w:val="20"/>
        </w:rPr>
        <w:t>and Yadkin-Pee Dee basin and</w:t>
      </w:r>
      <w:r>
        <w:rPr>
          <w:rFonts w:ascii="Arial" w:eastAsia="Arial" w:hAnsi="Arial" w:cs="Arial"/>
          <w:b/>
          <w:i/>
          <w:sz w:val="20"/>
          <w:szCs w:val="20"/>
        </w:rPr>
        <w:t xml:space="preserve"> </w:t>
      </w:r>
      <w:r w:rsidRPr="00E020F8">
        <w:rPr>
          <w:rFonts w:ascii="Arial" w:eastAsia="Arial Unicode MS" w:hAnsi="Arial" w:cs="Arial"/>
          <w:b/>
          <w:sz w:val="20"/>
          <w:szCs w:val="20"/>
        </w:rPr>
        <w:t>Cape Fear</w:t>
      </w:r>
      <w:r>
        <w:rPr>
          <w:rFonts w:ascii="Arial" w:eastAsia="Arial Unicode MS" w:hAnsi="Arial" w:cs="Arial"/>
          <w:b/>
          <w:sz w:val="20"/>
          <w:szCs w:val="20"/>
        </w:rPr>
        <w:t xml:space="preserve"> basin </w:t>
      </w:r>
      <w:r w:rsidRPr="00B02DDE">
        <w:rPr>
          <w:rFonts w:ascii="Arial" w:eastAsia="Arial Unicode MS" w:hAnsi="Arial" w:cs="Arial"/>
          <w:b/>
          <w:i/>
          <w:iCs/>
          <w:sz w:val="20"/>
          <w:szCs w:val="20"/>
        </w:rPr>
        <w:t>Cyprinella leptocheilus</w:t>
      </w:r>
      <w:r>
        <w:rPr>
          <w:rFonts w:ascii="Arial" w:eastAsia="Arial Unicode MS" w:hAnsi="Arial" w:cs="Arial"/>
          <w:b/>
          <w:i/>
          <w:iCs/>
          <w:sz w:val="20"/>
          <w:szCs w:val="20"/>
        </w:rPr>
        <w:t xml:space="preserve"> </w:t>
      </w:r>
      <w:r>
        <w:rPr>
          <w:rFonts w:ascii="Arial" w:eastAsia="Arial Unicode MS" w:hAnsi="Arial" w:cs="Arial"/>
          <w:b/>
          <w:sz w:val="20"/>
          <w:szCs w:val="20"/>
        </w:rPr>
        <w:t xml:space="preserve">sp. </w:t>
      </w:r>
      <w:r w:rsidRPr="00E50F9C">
        <w:rPr>
          <w:rFonts w:ascii="Arial" w:eastAsia="Arial Unicode MS" w:hAnsi="Arial" w:cs="Arial"/>
          <w:b/>
          <w:i/>
          <w:iCs/>
          <w:sz w:val="20"/>
          <w:szCs w:val="20"/>
        </w:rPr>
        <w:t>nov</w:t>
      </w:r>
      <w:r>
        <w:rPr>
          <w:rFonts w:ascii="Arial" w:eastAsia="Arial Unicode MS" w:hAnsi="Arial" w:cs="Arial"/>
          <w:b/>
          <w:sz w:val="20"/>
          <w:szCs w:val="20"/>
        </w:rPr>
        <w:t xml:space="preserve">. </w:t>
      </w:r>
      <w:r w:rsidRPr="00E020F8">
        <w:rPr>
          <w:rFonts w:ascii="Arial" w:eastAsia="Arial Unicode MS" w:hAnsi="Arial" w:cs="Arial"/>
          <w:b/>
          <w:sz w:val="20"/>
          <w:szCs w:val="20"/>
        </w:rPr>
        <w:t xml:space="preserve">are denoted by blue, pink, </w:t>
      </w:r>
      <w:r>
        <w:rPr>
          <w:rFonts w:ascii="Arial" w:eastAsia="Arial Unicode MS" w:hAnsi="Arial" w:cs="Arial"/>
          <w:b/>
          <w:sz w:val="20"/>
          <w:szCs w:val="20"/>
        </w:rPr>
        <w:t xml:space="preserve">teal, and </w:t>
      </w:r>
      <w:r w:rsidRPr="00E020F8">
        <w:rPr>
          <w:rFonts w:ascii="Arial" w:eastAsia="Arial Unicode MS" w:hAnsi="Arial" w:cs="Arial"/>
          <w:b/>
          <w:sz w:val="20"/>
          <w:szCs w:val="20"/>
        </w:rPr>
        <w:t>yellow triangles</w:t>
      </w:r>
      <w:r>
        <w:rPr>
          <w:rFonts w:ascii="Arial" w:eastAsia="Arial Unicode MS" w:hAnsi="Arial" w:cs="Arial"/>
          <w:b/>
          <w:sz w:val="20"/>
          <w:szCs w:val="20"/>
        </w:rPr>
        <w:t>,</w:t>
      </w:r>
      <w:r w:rsidRPr="00E020F8">
        <w:rPr>
          <w:rFonts w:ascii="Arial" w:eastAsia="Arial Unicode MS" w:hAnsi="Arial" w:cs="Arial"/>
          <w:b/>
          <w:sz w:val="20"/>
          <w:szCs w:val="20"/>
        </w:rPr>
        <w:t xml:space="preserve"> respectively. </w:t>
      </w:r>
      <w:r w:rsidRPr="00382E1E">
        <w:rPr>
          <w:rFonts w:ascii="Arial" w:eastAsia="Arial Unicode MS" w:hAnsi="Arial" w:cs="Arial"/>
          <w:b/>
          <w:sz w:val="20"/>
          <w:szCs w:val="20"/>
        </w:rPr>
        <w:t>Bootstrap Support value are represented by black (BSS=100), gray (90 ≤ BSS &lt; 100), and white circles (70 &lt; BSS &lt; 90).</w:t>
      </w:r>
    </w:p>
    <w:p w14:paraId="7CB4D974" w14:textId="4E667CB7" w:rsidR="00FF29FB" w:rsidRDefault="00FF29FB" w:rsidP="005136A4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br w:type="page"/>
      </w:r>
    </w:p>
    <w:p w14:paraId="731DF16C" w14:textId="14A93702" w:rsidR="008330A5" w:rsidRPr="00382E1E" w:rsidRDefault="00CD5821" w:rsidP="005136A4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lastRenderedPageBreak/>
        <w:drawing>
          <wp:inline distT="0" distB="0" distL="0" distR="0" wp14:anchorId="3AAFF608" wp14:editId="4E040600">
            <wp:extent cx="5943600" cy="9496425"/>
            <wp:effectExtent l="12700" t="12700" r="12700" b="15875"/>
            <wp:docPr id="933163536" name="Picture 2" descr="A computer screen shot of a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3163536" name="Picture 2" descr="A computer screen shot of a diagram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4964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DA03532" w14:textId="77777777" w:rsidR="005136A4" w:rsidRPr="005136A4" w:rsidRDefault="005136A4" w:rsidP="005136A4">
      <w:pPr>
        <w:spacing w:after="0" w:line="240" w:lineRule="auto"/>
        <w:rPr>
          <w:rFonts w:ascii="Arial" w:eastAsia="Arial" w:hAnsi="Arial" w:cs="Arial"/>
          <w:bCs/>
          <w:sz w:val="20"/>
          <w:szCs w:val="20"/>
        </w:rPr>
      </w:pPr>
    </w:p>
    <w:p w14:paraId="205679DC" w14:textId="77777777" w:rsidR="005136A4" w:rsidRDefault="005136A4" w:rsidP="005136A4">
      <w:pPr>
        <w:spacing w:after="0" w:line="240" w:lineRule="auto"/>
        <w:jc w:val="both"/>
        <w:rPr>
          <w:rFonts w:ascii="Arial" w:eastAsia="Arial Unicode MS" w:hAnsi="Arial" w:cs="Arial"/>
          <w:b/>
          <w:sz w:val="20"/>
          <w:szCs w:val="20"/>
        </w:rPr>
      </w:pPr>
      <w:r w:rsidRPr="00382E1E">
        <w:rPr>
          <w:rFonts w:ascii="Arial" w:eastAsia="Arial" w:hAnsi="Arial" w:cs="Arial"/>
          <w:b/>
          <w:sz w:val="20"/>
          <w:szCs w:val="20"/>
        </w:rPr>
        <w:t xml:space="preserve">Figure </w:t>
      </w:r>
      <w:r>
        <w:rPr>
          <w:rFonts w:ascii="Arial" w:eastAsia="Arial" w:hAnsi="Arial" w:cs="Arial"/>
          <w:b/>
          <w:sz w:val="20"/>
          <w:szCs w:val="20"/>
        </w:rPr>
        <w:t>S3</w:t>
      </w:r>
      <w:r w:rsidRPr="00382E1E">
        <w:rPr>
          <w:rFonts w:ascii="Arial" w:eastAsia="Arial" w:hAnsi="Arial" w:cs="Arial"/>
          <w:b/>
          <w:sz w:val="20"/>
          <w:szCs w:val="20"/>
        </w:rPr>
        <w:t xml:space="preserve">. RAG1 phylogeny for </w:t>
      </w:r>
      <w:r w:rsidRPr="00382E1E">
        <w:rPr>
          <w:rFonts w:ascii="Arial" w:eastAsia="Arial" w:hAnsi="Arial" w:cs="Arial"/>
          <w:b/>
          <w:i/>
          <w:sz w:val="20"/>
          <w:szCs w:val="20"/>
        </w:rPr>
        <w:t xml:space="preserve">Cyprinella </w:t>
      </w:r>
      <w:r w:rsidRPr="00382E1E">
        <w:rPr>
          <w:rFonts w:ascii="Arial" w:eastAsia="Arial" w:hAnsi="Arial" w:cs="Arial"/>
          <w:b/>
          <w:sz w:val="20"/>
          <w:szCs w:val="20"/>
        </w:rPr>
        <w:t xml:space="preserve">and outgroups. </w:t>
      </w:r>
      <w:r>
        <w:rPr>
          <w:rFonts w:ascii="Arial" w:eastAsia="Arial" w:hAnsi="Arial" w:cs="Arial"/>
          <w:b/>
          <w:sz w:val="20"/>
          <w:szCs w:val="20"/>
        </w:rPr>
        <w:t xml:space="preserve">Thicklip Chub, </w:t>
      </w:r>
      <w:r w:rsidRPr="00E020F8">
        <w:rPr>
          <w:rFonts w:ascii="Arial" w:eastAsia="Arial" w:hAnsi="Arial" w:cs="Arial"/>
          <w:b/>
          <w:i/>
          <w:sz w:val="20"/>
          <w:szCs w:val="20"/>
        </w:rPr>
        <w:t xml:space="preserve">Cyprinella labrosa, </w:t>
      </w:r>
      <w:r w:rsidRPr="001820F8">
        <w:rPr>
          <w:rFonts w:ascii="Arial" w:eastAsia="Arial" w:hAnsi="Arial" w:cs="Arial"/>
          <w:b/>
          <w:iCs/>
          <w:sz w:val="20"/>
          <w:szCs w:val="20"/>
        </w:rPr>
        <w:t>Santee Chub,</w:t>
      </w:r>
      <w:r>
        <w:rPr>
          <w:rFonts w:ascii="Arial" w:eastAsia="Arial" w:hAnsi="Arial" w:cs="Arial"/>
          <w:b/>
          <w:i/>
          <w:sz w:val="20"/>
          <w:szCs w:val="20"/>
        </w:rPr>
        <w:t xml:space="preserve"> </w:t>
      </w:r>
      <w:r w:rsidRPr="00E020F8">
        <w:rPr>
          <w:rFonts w:ascii="Arial" w:eastAsia="Arial" w:hAnsi="Arial" w:cs="Arial"/>
          <w:b/>
          <w:i/>
          <w:sz w:val="20"/>
          <w:szCs w:val="20"/>
        </w:rPr>
        <w:t xml:space="preserve">C. zanema, </w:t>
      </w:r>
      <w:r w:rsidRPr="000B7013">
        <w:rPr>
          <w:rFonts w:ascii="Arial" w:eastAsia="Arial" w:hAnsi="Arial" w:cs="Arial"/>
          <w:b/>
          <w:iCs/>
          <w:sz w:val="20"/>
          <w:szCs w:val="20"/>
        </w:rPr>
        <w:t>and</w:t>
      </w:r>
      <w:r>
        <w:rPr>
          <w:rFonts w:ascii="Arial" w:eastAsia="Arial" w:hAnsi="Arial" w:cs="Arial"/>
          <w:b/>
          <w:i/>
          <w:sz w:val="20"/>
          <w:szCs w:val="20"/>
        </w:rPr>
        <w:t xml:space="preserve"> </w:t>
      </w:r>
      <w:r w:rsidRPr="00B02DDE">
        <w:rPr>
          <w:rFonts w:ascii="Arial" w:eastAsia="Arial" w:hAnsi="Arial" w:cs="Arial"/>
          <w:b/>
          <w:iCs/>
          <w:sz w:val="20"/>
          <w:szCs w:val="20"/>
        </w:rPr>
        <w:t>Yadkin-Pee Dee basin and</w:t>
      </w:r>
      <w:r>
        <w:rPr>
          <w:rFonts w:ascii="Arial" w:eastAsia="Arial" w:hAnsi="Arial" w:cs="Arial"/>
          <w:b/>
          <w:i/>
          <w:sz w:val="20"/>
          <w:szCs w:val="20"/>
        </w:rPr>
        <w:t xml:space="preserve"> </w:t>
      </w:r>
      <w:r w:rsidRPr="00E020F8">
        <w:rPr>
          <w:rFonts w:ascii="Arial" w:eastAsia="Arial Unicode MS" w:hAnsi="Arial" w:cs="Arial"/>
          <w:b/>
          <w:sz w:val="20"/>
          <w:szCs w:val="20"/>
        </w:rPr>
        <w:t>Cape Fear</w:t>
      </w:r>
      <w:r>
        <w:rPr>
          <w:rFonts w:ascii="Arial" w:eastAsia="Arial Unicode MS" w:hAnsi="Arial" w:cs="Arial"/>
          <w:b/>
          <w:sz w:val="20"/>
          <w:szCs w:val="20"/>
        </w:rPr>
        <w:t xml:space="preserve"> basin </w:t>
      </w:r>
      <w:r w:rsidRPr="00B02DDE">
        <w:rPr>
          <w:rFonts w:ascii="Arial" w:eastAsia="Arial Unicode MS" w:hAnsi="Arial" w:cs="Arial"/>
          <w:b/>
          <w:i/>
          <w:iCs/>
          <w:sz w:val="20"/>
          <w:szCs w:val="20"/>
        </w:rPr>
        <w:t>Cyprinella leptocheilus</w:t>
      </w:r>
      <w:r>
        <w:rPr>
          <w:rFonts w:ascii="Arial" w:eastAsia="Arial Unicode MS" w:hAnsi="Arial" w:cs="Arial"/>
          <w:b/>
          <w:i/>
          <w:iCs/>
          <w:sz w:val="20"/>
          <w:szCs w:val="20"/>
        </w:rPr>
        <w:t xml:space="preserve"> </w:t>
      </w:r>
      <w:r>
        <w:rPr>
          <w:rFonts w:ascii="Arial" w:eastAsia="Arial Unicode MS" w:hAnsi="Arial" w:cs="Arial"/>
          <w:b/>
          <w:sz w:val="20"/>
          <w:szCs w:val="20"/>
        </w:rPr>
        <w:t xml:space="preserve">sp. </w:t>
      </w:r>
      <w:r w:rsidRPr="00E50F9C">
        <w:rPr>
          <w:rFonts w:ascii="Arial" w:eastAsia="Arial Unicode MS" w:hAnsi="Arial" w:cs="Arial"/>
          <w:b/>
          <w:i/>
          <w:iCs/>
          <w:sz w:val="20"/>
          <w:szCs w:val="20"/>
        </w:rPr>
        <w:t>nov</w:t>
      </w:r>
      <w:r>
        <w:rPr>
          <w:rFonts w:ascii="Arial" w:eastAsia="Arial Unicode MS" w:hAnsi="Arial" w:cs="Arial"/>
          <w:b/>
          <w:sz w:val="20"/>
          <w:szCs w:val="20"/>
        </w:rPr>
        <w:t xml:space="preserve">. </w:t>
      </w:r>
      <w:r w:rsidRPr="00E020F8">
        <w:rPr>
          <w:rFonts w:ascii="Arial" w:eastAsia="Arial Unicode MS" w:hAnsi="Arial" w:cs="Arial"/>
          <w:b/>
          <w:sz w:val="20"/>
          <w:szCs w:val="20"/>
        </w:rPr>
        <w:t xml:space="preserve">are denoted by blue, pink, </w:t>
      </w:r>
      <w:r>
        <w:rPr>
          <w:rFonts w:ascii="Arial" w:eastAsia="Arial Unicode MS" w:hAnsi="Arial" w:cs="Arial"/>
          <w:b/>
          <w:sz w:val="20"/>
          <w:szCs w:val="20"/>
        </w:rPr>
        <w:t xml:space="preserve">teal, and </w:t>
      </w:r>
      <w:r w:rsidRPr="00E020F8">
        <w:rPr>
          <w:rFonts w:ascii="Arial" w:eastAsia="Arial Unicode MS" w:hAnsi="Arial" w:cs="Arial"/>
          <w:b/>
          <w:sz w:val="20"/>
          <w:szCs w:val="20"/>
        </w:rPr>
        <w:t xml:space="preserve">yellow </w:t>
      </w:r>
      <w:r>
        <w:rPr>
          <w:rFonts w:ascii="Arial" w:eastAsia="Arial Unicode MS" w:hAnsi="Arial" w:cs="Arial"/>
          <w:b/>
          <w:sz w:val="20"/>
          <w:szCs w:val="20"/>
        </w:rPr>
        <w:t xml:space="preserve">triangles and font colors, </w:t>
      </w:r>
      <w:r w:rsidRPr="00E020F8">
        <w:rPr>
          <w:rFonts w:ascii="Arial" w:eastAsia="Arial Unicode MS" w:hAnsi="Arial" w:cs="Arial"/>
          <w:b/>
          <w:sz w:val="20"/>
          <w:szCs w:val="20"/>
        </w:rPr>
        <w:t xml:space="preserve">respectively. </w:t>
      </w:r>
      <w:r w:rsidRPr="00382E1E">
        <w:rPr>
          <w:rFonts w:ascii="Arial" w:eastAsia="Arial Unicode MS" w:hAnsi="Arial" w:cs="Arial"/>
          <w:b/>
          <w:sz w:val="20"/>
          <w:szCs w:val="20"/>
        </w:rPr>
        <w:t>Bootstrap Support values are represented by black (BSS=100), gray (90 ≤ BSS &lt; 100), and white circles (70 &lt; BSS &lt; 90).</w:t>
      </w:r>
    </w:p>
    <w:p w14:paraId="5E7B8241" w14:textId="76257EED" w:rsidR="00C632A8" w:rsidRDefault="00C632A8" w:rsidP="005136A4">
      <w:pP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br w:type="page"/>
      </w:r>
    </w:p>
    <w:p w14:paraId="57283D84" w14:textId="59BC8DF9" w:rsidR="008330A5" w:rsidRDefault="00CD5821" w:rsidP="005136A4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lastRenderedPageBreak/>
        <w:drawing>
          <wp:inline distT="0" distB="0" distL="0" distR="0" wp14:anchorId="55D81809" wp14:editId="6688E400">
            <wp:extent cx="5943600" cy="7051040"/>
            <wp:effectExtent l="12700" t="12700" r="12700" b="10160"/>
            <wp:docPr id="1363624019" name="Picture 1" descr="A diagram of a computer generated data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624019" name="Picture 1" descr="A diagram of a computer generated data&#10;&#10;Description automatically generated with medium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05104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5CB03E5" w14:textId="77777777" w:rsidR="005136A4" w:rsidRDefault="005136A4" w:rsidP="005136A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63A7E0F" w14:textId="15730692" w:rsidR="005136A4" w:rsidRPr="005136A4" w:rsidRDefault="005136A4" w:rsidP="005136A4">
      <w:pPr>
        <w:spacing w:after="0" w:line="240" w:lineRule="auto"/>
        <w:jc w:val="both"/>
        <w:rPr>
          <w:rFonts w:ascii="Arial" w:eastAsia="Arial" w:hAnsi="Arial" w:cs="Arial"/>
          <w:b/>
          <w:sz w:val="20"/>
          <w:szCs w:val="20"/>
        </w:rPr>
      </w:pPr>
      <w:r w:rsidRPr="00382E1E">
        <w:rPr>
          <w:rFonts w:ascii="Arial" w:eastAsia="Arial" w:hAnsi="Arial" w:cs="Arial"/>
          <w:b/>
          <w:sz w:val="20"/>
          <w:szCs w:val="20"/>
        </w:rPr>
        <w:t xml:space="preserve">Figure </w:t>
      </w:r>
      <w:r>
        <w:rPr>
          <w:rFonts w:ascii="Arial" w:eastAsia="Arial" w:hAnsi="Arial" w:cs="Arial"/>
          <w:b/>
          <w:sz w:val="20"/>
          <w:szCs w:val="20"/>
        </w:rPr>
        <w:t>S4</w:t>
      </w:r>
      <w:r w:rsidRPr="00382E1E">
        <w:rPr>
          <w:rFonts w:ascii="Arial" w:eastAsia="Arial" w:hAnsi="Arial" w:cs="Arial"/>
          <w:b/>
          <w:sz w:val="20"/>
          <w:szCs w:val="20"/>
        </w:rPr>
        <w:t xml:space="preserve">. Homeobox13 phylogeny for </w:t>
      </w:r>
      <w:r w:rsidRPr="00382E1E">
        <w:rPr>
          <w:rFonts w:ascii="Arial" w:eastAsia="Arial" w:hAnsi="Arial" w:cs="Arial"/>
          <w:b/>
          <w:i/>
          <w:sz w:val="20"/>
          <w:szCs w:val="20"/>
        </w:rPr>
        <w:t xml:space="preserve">Cyprinella </w:t>
      </w:r>
      <w:r w:rsidRPr="00382E1E">
        <w:rPr>
          <w:rFonts w:ascii="Arial" w:eastAsia="Arial" w:hAnsi="Arial" w:cs="Arial"/>
          <w:b/>
          <w:sz w:val="20"/>
          <w:szCs w:val="20"/>
        </w:rPr>
        <w:t xml:space="preserve">and outgroups. </w:t>
      </w:r>
      <w:r>
        <w:rPr>
          <w:rFonts w:ascii="Arial" w:eastAsia="Arial" w:hAnsi="Arial" w:cs="Arial"/>
          <w:b/>
          <w:sz w:val="20"/>
          <w:szCs w:val="20"/>
        </w:rPr>
        <w:t xml:space="preserve">Thicklip Chub, </w:t>
      </w:r>
      <w:r w:rsidRPr="00382E1E">
        <w:rPr>
          <w:rFonts w:ascii="Arial" w:eastAsia="Arial" w:hAnsi="Arial" w:cs="Arial"/>
          <w:b/>
          <w:i/>
          <w:sz w:val="20"/>
          <w:szCs w:val="20"/>
        </w:rPr>
        <w:t>Cyprinella labrosa,</w:t>
      </w:r>
      <w:r>
        <w:rPr>
          <w:rFonts w:ascii="Arial" w:eastAsia="Arial" w:hAnsi="Arial" w:cs="Arial"/>
          <w:b/>
          <w:i/>
          <w:sz w:val="20"/>
          <w:szCs w:val="20"/>
        </w:rPr>
        <w:t xml:space="preserve"> </w:t>
      </w:r>
      <w:r w:rsidRPr="000B7013">
        <w:rPr>
          <w:rFonts w:ascii="Arial" w:eastAsia="Arial" w:hAnsi="Arial" w:cs="Arial"/>
          <w:b/>
          <w:iCs/>
          <w:sz w:val="20"/>
          <w:szCs w:val="20"/>
        </w:rPr>
        <w:t>Santee Chub,</w:t>
      </w:r>
      <w:r>
        <w:rPr>
          <w:rFonts w:ascii="Arial" w:eastAsia="Arial" w:hAnsi="Arial" w:cs="Arial"/>
          <w:b/>
          <w:i/>
          <w:sz w:val="20"/>
          <w:szCs w:val="20"/>
        </w:rPr>
        <w:t xml:space="preserve"> </w:t>
      </w:r>
      <w:r w:rsidRPr="00382E1E">
        <w:rPr>
          <w:rFonts w:ascii="Arial" w:eastAsia="Arial" w:hAnsi="Arial" w:cs="Arial"/>
          <w:b/>
          <w:i/>
          <w:sz w:val="20"/>
          <w:szCs w:val="20"/>
        </w:rPr>
        <w:t xml:space="preserve">C. zanema, </w:t>
      </w:r>
      <w:r w:rsidRPr="000B7013">
        <w:rPr>
          <w:rFonts w:ascii="Arial" w:eastAsia="Arial" w:hAnsi="Arial" w:cs="Arial"/>
          <w:b/>
          <w:iCs/>
          <w:sz w:val="20"/>
          <w:szCs w:val="20"/>
        </w:rPr>
        <w:t>and</w:t>
      </w:r>
      <w:r>
        <w:rPr>
          <w:rFonts w:ascii="Arial" w:eastAsia="Arial" w:hAnsi="Arial" w:cs="Arial"/>
          <w:b/>
          <w:i/>
          <w:sz w:val="20"/>
          <w:szCs w:val="20"/>
        </w:rPr>
        <w:t xml:space="preserve"> </w:t>
      </w:r>
      <w:r w:rsidRPr="00B02DDE">
        <w:rPr>
          <w:rFonts w:ascii="Arial" w:eastAsia="Arial" w:hAnsi="Arial" w:cs="Arial"/>
          <w:b/>
          <w:iCs/>
          <w:sz w:val="20"/>
          <w:szCs w:val="20"/>
        </w:rPr>
        <w:t>Yadkin-Pee Dee basin and</w:t>
      </w:r>
      <w:r>
        <w:rPr>
          <w:rFonts w:ascii="Arial" w:eastAsia="Arial" w:hAnsi="Arial" w:cs="Arial"/>
          <w:b/>
          <w:i/>
          <w:sz w:val="20"/>
          <w:szCs w:val="20"/>
        </w:rPr>
        <w:t xml:space="preserve"> </w:t>
      </w:r>
      <w:r w:rsidRPr="00E020F8">
        <w:rPr>
          <w:rFonts w:ascii="Arial" w:eastAsia="Arial Unicode MS" w:hAnsi="Arial" w:cs="Arial"/>
          <w:b/>
          <w:sz w:val="20"/>
          <w:szCs w:val="20"/>
        </w:rPr>
        <w:t>Cape Fear</w:t>
      </w:r>
      <w:r>
        <w:rPr>
          <w:rFonts w:ascii="Arial" w:eastAsia="Arial Unicode MS" w:hAnsi="Arial" w:cs="Arial"/>
          <w:b/>
          <w:sz w:val="20"/>
          <w:szCs w:val="20"/>
        </w:rPr>
        <w:t xml:space="preserve"> basin </w:t>
      </w:r>
      <w:r w:rsidRPr="00B02DDE">
        <w:rPr>
          <w:rFonts w:ascii="Arial" w:eastAsia="Arial Unicode MS" w:hAnsi="Arial" w:cs="Arial"/>
          <w:b/>
          <w:i/>
          <w:iCs/>
          <w:sz w:val="20"/>
          <w:szCs w:val="20"/>
        </w:rPr>
        <w:t>Cyprinella leptocheilus</w:t>
      </w:r>
      <w:r>
        <w:rPr>
          <w:rFonts w:ascii="Arial" w:eastAsia="Arial Unicode MS" w:hAnsi="Arial" w:cs="Arial"/>
          <w:b/>
          <w:i/>
          <w:iCs/>
          <w:sz w:val="20"/>
          <w:szCs w:val="20"/>
        </w:rPr>
        <w:t xml:space="preserve"> </w:t>
      </w:r>
      <w:r>
        <w:rPr>
          <w:rFonts w:ascii="Arial" w:eastAsia="Arial Unicode MS" w:hAnsi="Arial" w:cs="Arial"/>
          <w:b/>
          <w:sz w:val="20"/>
          <w:szCs w:val="20"/>
        </w:rPr>
        <w:t xml:space="preserve">sp. </w:t>
      </w:r>
      <w:r w:rsidRPr="00E50F9C">
        <w:rPr>
          <w:rFonts w:ascii="Arial" w:eastAsia="Arial Unicode MS" w:hAnsi="Arial" w:cs="Arial"/>
          <w:b/>
          <w:i/>
          <w:iCs/>
          <w:sz w:val="20"/>
          <w:szCs w:val="20"/>
        </w:rPr>
        <w:t>nov</w:t>
      </w:r>
      <w:r>
        <w:rPr>
          <w:rFonts w:ascii="Arial" w:eastAsia="Arial Unicode MS" w:hAnsi="Arial" w:cs="Arial"/>
          <w:b/>
          <w:sz w:val="20"/>
          <w:szCs w:val="20"/>
        </w:rPr>
        <w:t xml:space="preserve">. </w:t>
      </w:r>
      <w:r w:rsidRPr="00382E1E">
        <w:rPr>
          <w:rFonts w:ascii="Arial" w:eastAsia="Arial Unicode MS" w:hAnsi="Arial" w:cs="Arial"/>
          <w:b/>
          <w:sz w:val="20"/>
          <w:szCs w:val="20"/>
        </w:rPr>
        <w:t xml:space="preserve">are denoted by blue, pink, yellow, and teal </w:t>
      </w:r>
      <w:r>
        <w:rPr>
          <w:rFonts w:ascii="Arial" w:eastAsia="Arial Unicode MS" w:hAnsi="Arial" w:cs="Arial"/>
          <w:b/>
          <w:sz w:val="20"/>
          <w:szCs w:val="20"/>
        </w:rPr>
        <w:t>font colors</w:t>
      </w:r>
      <w:r w:rsidRPr="00382E1E">
        <w:rPr>
          <w:rFonts w:ascii="Arial" w:eastAsia="Arial Unicode MS" w:hAnsi="Arial" w:cs="Arial"/>
          <w:b/>
          <w:sz w:val="20"/>
          <w:szCs w:val="20"/>
        </w:rPr>
        <w:t>, respectively. Bootstrap Support values are represented by black (BSS=100), gray (90 ≤ BSS &lt; 100), and white circles (70 &lt; BSS &lt; 90).</w:t>
      </w:r>
    </w:p>
    <w:sectPr w:rsidR="005136A4" w:rsidRPr="005136A4" w:rsidSect="0009205A">
      <w:pgSz w:w="12240" w:h="2016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0A5"/>
    <w:rsid w:val="0009205A"/>
    <w:rsid w:val="000B7013"/>
    <w:rsid w:val="002023A3"/>
    <w:rsid w:val="00253085"/>
    <w:rsid w:val="0030082A"/>
    <w:rsid w:val="00382E1E"/>
    <w:rsid w:val="003B45E5"/>
    <w:rsid w:val="005136A4"/>
    <w:rsid w:val="005253AF"/>
    <w:rsid w:val="006D51C8"/>
    <w:rsid w:val="007D30ED"/>
    <w:rsid w:val="008330A5"/>
    <w:rsid w:val="008D62BC"/>
    <w:rsid w:val="008E0488"/>
    <w:rsid w:val="009315DF"/>
    <w:rsid w:val="009725E4"/>
    <w:rsid w:val="009A689E"/>
    <w:rsid w:val="009E67EF"/>
    <w:rsid w:val="00A14FB0"/>
    <w:rsid w:val="00AD5EB8"/>
    <w:rsid w:val="00B02DDE"/>
    <w:rsid w:val="00C22523"/>
    <w:rsid w:val="00C632A8"/>
    <w:rsid w:val="00CD5821"/>
    <w:rsid w:val="00D72A84"/>
    <w:rsid w:val="00E20D1B"/>
    <w:rsid w:val="00F418AD"/>
    <w:rsid w:val="00FF2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80DB96"/>
  <w15:chartTrackingRefBased/>
  <w15:docId w15:val="{15F492B0-5DD8-4EA5-9B4E-A849EA789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330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30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30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30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30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30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30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30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30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30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30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30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30A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30A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30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30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30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30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30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30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30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30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30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30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30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30A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30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30A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30A5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8330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paragraph" w:styleId="Revision">
    <w:name w:val="Revision"/>
    <w:hidden/>
    <w:uiPriority w:val="99"/>
    <w:semiHidden/>
    <w:rsid w:val="003008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customXml" Target="../customXml/item2.xml"/><Relationship Id="rId5" Type="http://schemas.openxmlformats.org/officeDocument/2006/relationships/image" Target="media/image2.jpeg"/><Relationship Id="rId10" Type="http://schemas.openxmlformats.org/officeDocument/2006/relationships/customXml" Target="../customXml/item1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974F1DBC556E44A97C5700F88D9CAF" ma:contentTypeVersion="12" ma:contentTypeDescription="Create a new document." ma:contentTypeScope="" ma:versionID="a265f32ed151fb832204e709e98bfee5">
  <xsd:schema xmlns:xsd="http://www.w3.org/2001/XMLSchema" xmlns:xs="http://www.w3.org/2001/XMLSchema" xmlns:p="http://schemas.microsoft.com/office/2006/metadata/properties" xmlns:ns2="9e02d874-77d8-42a5-a11a-c478b447f93f" xmlns:ns3="6aacd6dc-f769-4f97-8573-4566cd5945ad" targetNamespace="http://schemas.microsoft.com/office/2006/metadata/properties" ma:root="true" ma:fieldsID="029a2d4c35f5d94b92729fa049ceb334" ns2:_="" ns3:_="">
    <xsd:import namespace="9e02d874-77d8-42a5-a11a-c478b447f93f"/>
    <xsd:import namespace="6aacd6dc-f769-4f97-8573-4566cd5945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02d874-77d8-42a5-a11a-c478b447f9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8ab95b9-39aa-4b9d-a2e7-0451eedf9b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acd6dc-f769-4f97-8573-4566cd5945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9ec0fe9-0ab7-46f8-8aa3-58b2ff132da2}" ma:internalName="TaxCatchAll" ma:showField="CatchAllData" ma:web="6aacd6dc-f769-4f97-8573-4566cd5945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02d874-77d8-42a5-a11a-c478b447f93f">
      <Terms xmlns="http://schemas.microsoft.com/office/infopath/2007/PartnerControls"/>
    </lcf76f155ced4ddcb4097134ff3c332f>
    <TaxCatchAll xmlns="6aacd6dc-f769-4f97-8573-4566cd5945ad" xsi:nil="true"/>
  </documentManagement>
</p:properties>
</file>

<file path=customXml/itemProps1.xml><?xml version="1.0" encoding="utf-8"?>
<ds:datastoreItem xmlns:ds="http://schemas.openxmlformats.org/officeDocument/2006/customXml" ds:itemID="{578E4D53-4AFF-425A-A8C4-A0AC50E84BE7}"/>
</file>

<file path=customXml/itemProps2.xml><?xml version="1.0" encoding="utf-8"?>
<ds:datastoreItem xmlns:ds="http://schemas.openxmlformats.org/officeDocument/2006/customXml" ds:itemID="{075807C2-A1B1-48F1-A286-81F8F890C468}"/>
</file>

<file path=customXml/itemProps3.xml><?xml version="1.0" encoding="utf-8"?>
<ds:datastoreItem xmlns:ds="http://schemas.openxmlformats.org/officeDocument/2006/customXml" ds:itemID="{BEAE9301-8DCE-49D7-8A7E-C03DB5205DB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NC</Company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Evans, Heather K</dc:creator>
  <cp:keywords/>
  <dc:description/>
  <cp:lastModifiedBy>Bryn Tracy</cp:lastModifiedBy>
  <cp:revision>4</cp:revision>
  <dcterms:created xsi:type="dcterms:W3CDTF">2024-07-16T14:59:00Z</dcterms:created>
  <dcterms:modified xsi:type="dcterms:W3CDTF">2024-07-16T18:02:00Z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0x01010081974F1DBC556E44A97C5700F88D9CAF</vt:lpwstr>
  </property>
</Properties>
</file>